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472" w:rsidRDefault="00502472" w:rsidP="006B4CCF">
      <w:pPr>
        <w:pStyle w:val="Sinespaciado"/>
      </w:pPr>
    </w:p>
    <w:p w:rsidR="00502472" w:rsidRPr="009E5C68" w:rsidRDefault="00502472" w:rsidP="00502472">
      <w:pPr>
        <w:spacing w:line="360" w:lineRule="auto"/>
        <w:jc w:val="right"/>
        <w:rPr>
          <w:sz w:val="24"/>
          <w:szCs w:val="24"/>
        </w:rPr>
      </w:pPr>
      <w:r w:rsidRPr="009E5C68">
        <w:rPr>
          <w:sz w:val="24"/>
          <w:szCs w:val="24"/>
        </w:rPr>
        <w:t xml:space="preserve">Mendoza, </w:t>
      </w:r>
      <w:r w:rsidR="0092473A">
        <w:rPr>
          <w:sz w:val="24"/>
          <w:szCs w:val="24"/>
        </w:rPr>
        <w:t>04</w:t>
      </w:r>
      <w:r>
        <w:rPr>
          <w:sz w:val="24"/>
          <w:szCs w:val="24"/>
        </w:rPr>
        <w:t xml:space="preserve"> </w:t>
      </w:r>
      <w:r w:rsidRPr="009E5C68">
        <w:rPr>
          <w:sz w:val="24"/>
          <w:szCs w:val="24"/>
        </w:rPr>
        <w:t xml:space="preserve">de </w:t>
      </w:r>
      <w:r w:rsidR="0092473A">
        <w:rPr>
          <w:sz w:val="24"/>
          <w:szCs w:val="24"/>
        </w:rPr>
        <w:t xml:space="preserve">abril </w:t>
      </w:r>
      <w:r w:rsidRPr="009E5C68">
        <w:rPr>
          <w:sz w:val="24"/>
          <w:szCs w:val="24"/>
        </w:rPr>
        <w:t>del 2.01</w:t>
      </w:r>
      <w:r w:rsidR="0092473A">
        <w:rPr>
          <w:sz w:val="24"/>
          <w:szCs w:val="24"/>
        </w:rPr>
        <w:t>7</w:t>
      </w:r>
    </w:p>
    <w:p w:rsidR="00502472" w:rsidRPr="00C61D47" w:rsidRDefault="00502472" w:rsidP="00502472">
      <w:pPr>
        <w:spacing w:line="360" w:lineRule="auto"/>
        <w:jc w:val="both"/>
        <w:rPr>
          <w:b/>
          <w:sz w:val="24"/>
          <w:szCs w:val="24"/>
          <w:u w:val="single"/>
          <w:lang w:val="es-AR"/>
        </w:rPr>
      </w:pPr>
    </w:p>
    <w:p w:rsidR="00134591" w:rsidRDefault="00134591" w:rsidP="005E3D14">
      <w:pPr>
        <w:spacing w:line="360" w:lineRule="auto"/>
        <w:jc w:val="center"/>
        <w:rPr>
          <w:b/>
          <w:sz w:val="24"/>
          <w:szCs w:val="24"/>
          <w:u w:val="single"/>
        </w:rPr>
      </w:pPr>
    </w:p>
    <w:p w:rsidR="00502472" w:rsidRPr="009E5C68" w:rsidRDefault="004F60CA" w:rsidP="005E3D14">
      <w:pPr>
        <w:spacing w:line="360" w:lineRule="auto"/>
        <w:jc w:val="center"/>
        <w:rPr>
          <w:b/>
          <w:sz w:val="24"/>
          <w:szCs w:val="24"/>
          <w:u w:val="single"/>
        </w:rPr>
      </w:pPr>
      <w:r>
        <w:rPr>
          <w:b/>
          <w:sz w:val="24"/>
          <w:szCs w:val="24"/>
          <w:u w:val="single"/>
        </w:rPr>
        <w:t>ACUERDO PARITARIO</w:t>
      </w:r>
    </w:p>
    <w:p w:rsidR="00502472" w:rsidRDefault="00502472" w:rsidP="00502472">
      <w:pPr>
        <w:spacing w:line="360" w:lineRule="auto"/>
        <w:jc w:val="both"/>
        <w:rPr>
          <w:sz w:val="24"/>
          <w:szCs w:val="24"/>
        </w:rPr>
      </w:pPr>
    </w:p>
    <w:p w:rsidR="00502472" w:rsidRDefault="001A2CEA" w:rsidP="00502472">
      <w:pPr>
        <w:spacing w:line="360" w:lineRule="auto"/>
        <w:jc w:val="both"/>
        <w:rPr>
          <w:sz w:val="24"/>
          <w:szCs w:val="24"/>
        </w:rPr>
      </w:pPr>
      <w:r>
        <w:rPr>
          <w:sz w:val="24"/>
          <w:szCs w:val="24"/>
        </w:rPr>
        <w:t xml:space="preserve">En Mendoza, a los 04 días del mes de abril del 2.017, en la sede del Rectorado de la Universidad Nacional de Cuyo, comparecen el </w:t>
      </w:r>
      <w:r w:rsidR="001E75CE" w:rsidRPr="001E75CE">
        <w:rPr>
          <w:b/>
          <w:sz w:val="24"/>
          <w:szCs w:val="24"/>
        </w:rPr>
        <w:t>LIC. GUSTAVO SILNIK</w:t>
      </w:r>
      <w:r>
        <w:rPr>
          <w:sz w:val="24"/>
          <w:szCs w:val="24"/>
        </w:rPr>
        <w:t xml:space="preserve">, </w:t>
      </w:r>
      <w:r w:rsidR="006B4CCF">
        <w:rPr>
          <w:sz w:val="24"/>
          <w:szCs w:val="24"/>
        </w:rPr>
        <w:t>en representación del Rector de la Un</w:t>
      </w:r>
      <w:r>
        <w:rPr>
          <w:sz w:val="24"/>
          <w:szCs w:val="24"/>
        </w:rPr>
        <w:t xml:space="preserve">iversidad Nacional de Cuyo y el </w:t>
      </w:r>
      <w:r w:rsidR="001E75CE" w:rsidRPr="001E75CE">
        <w:rPr>
          <w:b/>
          <w:sz w:val="24"/>
          <w:szCs w:val="24"/>
        </w:rPr>
        <w:t>DR. IGNACIO ESTRADA</w:t>
      </w:r>
      <w:r w:rsidR="001E75CE">
        <w:rPr>
          <w:sz w:val="24"/>
          <w:szCs w:val="24"/>
        </w:rPr>
        <w:t xml:space="preserve">, </w:t>
      </w:r>
      <w:r>
        <w:rPr>
          <w:sz w:val="24"/>
          <w:szCs w:val="24"/>
        </w:rPr>
        <w:t xml:space="preserve">Director de Asuntos Legales, ambos por la Universidad Nacional de Cuyo, y los </w:t>
      </w:r>
      <w:r w:rsidR="001E75CE" w:rsidRPr="001E75CE">
        <w:rPr>
          <w:b/>
          <w:sz w:val="24"/>
          <w:szCs w:val="24"/>
        </w:rPr>
        <w:t>SRES. FRANCISCA STAITI</w:t>
      </w:r>
      <w:r w:rsidR="006B4CCF">
        <w:rPr>
          <w:b/>
          <w:sz w:val="24"/>
          <w:szCs w:val="24"/>
        </w:rPr>
        <w:t xml:space="preserve">, MARIO GARCIA </w:t>
      </w:r>
      <w:r w:rsidRPr="006B4CCF">
        <w:rPr>
          <w:b/>
          <w:sz w:val="24"/>
          <w:szCs w:val="24"/>
        </w:rPr>
        <w:t xml:space="preserve">y </w:t>
      </w:r>
      <w:r w:rsidR="006B4CCF" w:rsidRPr="006B4CCF">
        <w:rPr>
          <w:b/>
          <w:sz w:val="24"/>
          <w:szCs w:val="24"/>
        </w:rPr>
        <w:t>CLAUDIA MARIN</w:t>
      </w:r>
      <w:r w:rsidR="006B4CCF">
        <w:rPr>
          <w:b/>
          <w:sz w:val="24"/>
          <w:szCs w:val="24"/>
        </w:rPr>
        <w:t xml:space="preserve">, </w:t>
      </w:r>
      <w:r w:rsidR="001E75CE">
        <w:rPr>
          <w:sz w:val="24"/>
          <w:szCs w:val="24"/>
        </w:rPr>
        <w:t xml:space="preserve">en representación de la </w:t>
      </w:r>
      <w:r w:rsidR="001E75CE" w:rsidRPr="001E75CE">
        <w:rPr>
          <w:b/>
          <w:sz w:val="24"/>
          <w:szCs w:val="24"/>
        </w:rPr>
        <w:t>ASOCIACION DE DOCENTES E INVESTIGADORES DE LA UN</w:t>
      </w:r>
      <w:r w:rsidR="001E75CE">
        <w:rPr>
          <w:b/>
          <w:sz w:val="24"/>
          <w:szCs w:val="24"/>
        </w:rPr>
        <w:t>I</w:t>
      </w:r>
      <w:r w:rsidR="001E75CE" w:rsidRPr="001E75CE">
        <w:rPr>
          <w:b/>
          <w:sz w:val="24"/>
          <w:szCs w:val="24"/>
        </w:rPr>
        <w:t>VERSIDAD NACIONAL DE CUYO</w:t>
      </w:r>
      <w:r w:rsidRPr="001E75CE">
        <w:rPr>
          <w:b/>
          <w:sz w:val="24"/>
          <w:szCs w:val="24"/>
        </w:rPr>
        <w:t xml:space="preserve"> </w:t>
      </w:r>
      <w:r w:rsidR="001E75CE" w:rsidRPr="001E75CE">
        <w:rPr>
          <w:b/>
          <w:sz w:val="24"/>
          <w:szCs w:val="24"/>
        </w:rPr>
        <w:t>(FADIUNC)</w:t>
      </w:r>
      <w:r w:rsidRPr="001E75CE">
        <w:rPr>
          <w:b/>
          <w:sz w:val="24"/>
          <w:szCs w:val="24"/>
        </w:rPr>
        <w:t>,</w:t>
      </w:r>
      <w:r>
        <w:rPr>
          <w:sz w:val="24"/>
          <w:szCs w:val="24"/>
        </w:rPr>
        <w:t xml:space="preserve"> </w:t>
      </w:r>
      <w:r w:rsidR="006B4CCF">
        <w:rPr>
          <w:sz w:val="24"/>
          <w:szCs w:val="24"/>
        </w:rPr>
        <w:t xml:space="preserve">y abierto el acto los representantes de la Universidad Nacional de Cuyo </w:t>
      </w:r>
      <w:r>
        <w:rPr>
          <w:sz w:val="24"/>
          <w:szCs w:val="24"/>
        </w:rPr>
        <w:t>exponen</w:t>
      </w:r>
      <w:r w:rsidR="00502472">
        <w:rPr>
          <w:sz w:val="24"/>
          <w:szCs w:val="24"/>
        </w:rPr>
        <w:t>:</w:t>
      </w:r>
    </w:p>
    <w:p w:rsidR="00134591" w:rsidRDefault="001A2CEA" w:rsidP="0092473A">
      <w:pPr>
        <w:spacing w:line="360" w:lineRule="auto"/>
        <w:jc w:val="both"/>
        <w:rPr>
          <w:b/>
          <w:sz w:val="24"/>
          <w:szCs w:val="24"/>
        </w:rPr>
      </w:pPr>
      <w:r w:rsidRPr="001E75CE">
        <w:rPr>
          <w:b/>
          <w:sz w:val="24"/>
          <w:szCs w:val="24"/>
        </w:rPr>
        <w:t>PRIMERO:</w:t>
      </w:r>
      <w:r>
        <w:rPr>
          <w:sz w:val="24"/>
          <w:szCs w:val="24"/>
        </w:rPr>
        <w:t xml:space="preserve"> Que a los fines </w:t>
      </w:r>
      <w:r w:rsidR="0092473A">
        <w:rPr>
          <w:sz w:val="24"/>
          <w:szCs w:val="24"/>
        </w:rPr>
        <w:t>de proveer a la solución del conflicto sindical del personal docente de la Universidad Nacional de Cuyo</w:t>
      </w:r>
      <w:r>
        <w:rPr>
          <w:sz w:val="24"/>
          <w:szCs w:val="24"/>
        </w:rPr>
        <w:t xml:space="preserve">, </w:t>
      </w:r>
      <w:r w:rsidR="00175920">
        <w:rPr>
          <w:sz w:val="24"/>
          <w:szCs w:val="24"/>
        </w:rPr>
        <w:t xml:space="preserve">los representantes de la </w:t>
      </w:r>
      <w:r w:rsidR="0047401D">
        <w:rPr>
          <w:sz w:val="24"/>
          <w:szCs w:val="24"/>
        </w:rPr>
        <w:t>misma</w:t>
      </w:r>
      <w:r w:rsidR="00175920">
        <w:rPr>
          <w:sz w:val="24"/>
          <w:szCs w:val="24"/>
        </w:rPr>
        <w:t xml:space="preserve"> </w:t>
      </w:r>
      <w:r w:rsidR="0092473A">
        <w:rPr>
          <w:sz w:val="24"/>
          <w:szCs w:val="24"/>
        </w:rPr>
        <w:t>ofrece</w:t>
      </w:r>
      <w:r w:rsidR="0047401D">
        <w:rPr>
          <w:sz w:val="24"/>
          <w:szCs w:val="24"/>
        </w:rPr>
        <w:t>n</w:t>
      </w:r>
      <w:r w:rsidR="0092473A">
        <w:rPr>
          <w:sz w:val="24"/>
          <w:szCs w:val="24"/>
        </w:rPr>
        <w:t xml:space="preserve"> </w:t>
      </w:r>
      <w:r w:rsidR="0047401D">
        <w:rPr>
          <w:sz w:val="24"/>
          <w:szCs w:val="24"/>
        </w:rPr>
        <w:t xml:space="preserve">adelantar el pago de un futuro acuerdo salarial entre los respectivos representantes de la paritaria nacional, </w:t>
      </w:r>
      <w:r w:rsidR="0092473A">
        <w:rPr>
          <w:sz w:val="24"/>
          <w:szCs w:val="24"/>
        </w:rPr>
        <w:t>equivalente al 4,5% de las remuneraciones correspondientes a la esca</w:t>
      </w:r>
      <w:r w:rsidR="004F60CA">
        <w:rPr>
          <w:sz w:val="24"/>
          <w:szCs w:val="24"/>
        </w:rPr>
        <w:t>la salarial aplicable a la actividad</w:t>
      </w:r>
      <w:r>
        <w:rPr>
          <w:sz w:val="24"/>
          <w:szCs w:val="24"/>
        </w:rPr>
        <w:t>, a partir d</w:t>
      </w:r>
      <w:r w:rsidR="004F60CA">
        <w:rPr>
          <w:sz w:val="24"/>
          <w:szCs w:val="24"/>
        </w:rPr>
        <w:t>el mes de febrero del 2.017 en adelante.</w:t>
      </w:r>
      <w:r w:rsidR="0028728B">
        <w:rPr>
          <w:sz w:val="24"/>
          <w:szCs w:val="24"/>
        </w:rPr>
        <w:t xml:space="preserve"> </w:t>
      </w:r>
      <w:r w:rsidRPr="001E75CE">
        <w:rPr>
          <w:b/>
          <w:sz w:val="24"/>
          <w:szCs w:val="24"/>
        </w:rPr>
        <w:t>SEGUNDO:</w:t>
      </w:r>
      <w:r>
        <w:rPr>
          <w:sz w:val="24"/>
          <w:szCs w:val="24"/>
        </w:rPr>
        <w:t xml:space="preserve"> </w:t>
      </w:r>
      <w:r w:rsidR="004F60CA">
        <w:rPr>
          <w:sz w:val="24"/>
          <w:szCs w:val="24"/>
        </w:rPr>
        <w:t xml:space="preserve">El </w:t>
      </w:r>
      <w:r w:rsidR="0047401D">
        <w:rPr>
          <w:sz w:val="24"/>
          <w:szCs w:val="24"/>
        </w:rPr>
        <w:t xml:space="preserve">adelanto salarial referido </w:t>
      </w:r>
      <w:r w:rsidR="004F60CA">
        <w:rPr>
          <w:sz w:val="24"/>
          <w:szCs w:val="24"/>
        </w:rPr>
        <w:t>es ofrecido a cuenta d</w:t>
      </w:r>
      <w:r w:rsidR="0047401D">
        <w:rPr>
          <w:sz w:val="24"/>
          <w:szCs w:val="24"/>
        </w:rPr>
        <w:t xml:space="preserve">e futuros aumentos que </w:t>
      </w:r>
      <w:r w:rsidR="004F60CA">
        <w:rPr>
          <w:sz w:val="24"/>
          <w:szCs w:val="24"/>
        </w:rPr>
        <w:t>s</w:t>
      </w:r>
      <w:r w:rsidR="0047401D">
        <w:rPr>
          <w:sz w:val="24"/>
          <w:szCs w:val="24"/>
        </w:rPr>
        <w:t xml:space="preserve">erán </w:t>
      </w:r>
      <w:r w:rsidR="004F60CA">
        <w:rPr>
          <w:sz w:val="24"/>
          <w:szCs w:val="24"/>
        </w:rPr>
        <w:t>resueltos en la instancia paritaria nacional con la intervención de las federaciones sindicales docentes</w:t>
      </w:r>
      <w:r w:rsidR="006B4CCF">
        <w:rPr>
          <w:sz w:val="24"/>
          <w:szCs w:val="24"/>
        </w:rPr>
        <w:t>,</w:t>
      </w:r>
      <w:r w:rsidR="004F60CA">
        <w:rPr>
          <w:sz w:val="24"/>
          <w:szCs w:val="24"/>
        </w:rPr>
        <w:t xml:space="preserve"> del Consejo In</w:t>
      </w:r>
      <w:r w:rsidR="006B4CCF">
        <w:rPr>
          <w:sz w:val="24"/>
          <w:szCs w:val="24"/>
        </w:rPr>
        <w:t>teruniversitario Nacional (CIN) y la Secretaría de Políticas Universitarias del Ministerio de Educación de la Nación.</w:t>
      </w:r>
      <w:r w:rsidR="0028728B">
        <w:rPr>
          <w:sz w:val="24"/>
          <w:szCs w:val="24"/>
        </w:rPr>
        <w:t xml:space="preserve"> </w:t>
      </w:r>
      <w:r w:rsidRPr="001E75CE">
        <w:rPr>
          <w:b/>
          <w:sz w:val="24"/>
          <w:szCs w:val="24"/>
        </w:rPr>
        <w:t>TERCERO:</w:t>
      </w:r>
      <w:r>
        <w:rPr>
          <w:sz w:val="24"/>
          <w:szCs w:val="24"/>
        </w:rPr>
        <w:t xml:space="preserve"> Atento a que el </w:t>
      </w:r>
      <w:r w:rsidR="0028728B">
        <w:rPr>
          <w:sz w:val="24"/>
          <w:szCs w:val="24"/>
        </w:rPr>
        <w:t xml:space="preserve">adelanto </w:t>
      </w:r>
      <w:r>
        <w:rPr>
          <w:sz w:val="24"/>
          <w:szCs w:val="24"/>
        </w:rPr>
        <w:t xml:space="preserve">salarial es ofrecido </w:t>
      </w:r>
      <w:r w:rsidR="0028728B">
        <w:rPr>
          <w:sz w:val="24"/>
          <w:szCs w:val="24"/>
        </w:rPr>
        <w:t>a cuenta</w:t>
      </w:r>
      <w:r>
        <w:rPr>
          <w:sz w:val="24"/>
          <w:szCs w:val="24"/>
        </w:rPr>
        <w:t xml:space="preserve">, una </w:t>
      </w:r>
      <w:r w:rsidR="004F60CA">
        <w:rPr>
          <w:sz w:val="24"/>
          <w:szCs w:val="24"/>
        </w:rPr>
        <w:t>vez resuelt</w:t>
      </w:r>
      <w:r>
        <w:rPr>
          <w:sz w:val="24"/>
          <w:szCs w:val="24"/>
        </w:rPr>
        <w:t>a</w:t>
      </w:r>
      <w:r w:rsidR="004F60CA">
        <w:rPr>
          <w:sz w:val="24"/>
          <w:szCs w:val="24"/>
        </w:rPr>
        <w:t xml:space="preserve"> </w:t>
      </w:r>
      <w:r w:rsidR="001E75CE">
        <w:rPr>
          <w:sz w:val="24"/>
          <w:szCs w:val="24"/>
        </w:rPr>
        <w:t>la recompo</w:t>
      </w:r>
      <w:r>
        <w:rPr>
          <w:sz w:val="24"/>
          <w:szCs w:val="24"/>
        </w:rPr>
        <w:t xml:space="preserve">sición </w:t>
      </w:r>
      <w:r w:rsidR="004F60CA">
        <w:rPr>
          <w:sz w:val="24"/>
          <w:szCs w:val="24"/>
        </w:rPr>
        <w:t xml:space="preserve">salarial </w:t>
      </w:r>
      <w:r>
        <w:rPr>
          <w:sz w:val="24"/>
          <w:szCs w:val="24"/>
        </w:rPr>
        <w:t xml:space="preserve">en forma </w:t>
      </w:r>
      <w:r w:rsidR="004F60CA">
        <w:rPr>
          <w:sz w:val="24"/>
          <w:szCs w:val="24"/>
        </w:rPr>
        <w:t>definitiv</w:t>
      </w:r>
      <w:r>
        <w:rPr>
          <w:sz w:val="24"/>
          <w:szCs w:val="24"/>
        </w:rPr>
        <w:t>a</w:t>
      </w:r>
      <w:r w:rsidR="004F60CA">
        <w:rPr>
          <w:sz w:val="24"/>
          <w:szCs w:val="24"/>
        </w:rPr>
        <w:t xml:space="preserve"> en la instancia nacional, la Universidad Nacional de Cuyo compensará hasta su concurrencia los importes salariales que hayan sido abonados </w:t>
      </w:r>
      <w:r>
        <w:rPr>
          <w:sz w:val="24"/>
          <w:szCs w:val="24"/>
        </w:rPr>
        <w:t>por adelantado en el marco del presente</w:t>
      </w:r>
      <w:r w:rsidR="001E75CE">
        <w:rPr>
          <w:sz w:val="24"/>
          <w:szCs w:val="24"/>
        </w:rPr>
        <w:t xml:space="preserve"> acuerdo paritario por los mecanismos habituales respectivos.</w:t>
      </w:r>
      <w:r w:rsidR="0028728B">
        <w:rPr>
          <w:sz w:val="24"/>
          <w:szCs w:val="24"/>
        </w:rPr>
        <w:t xml:space="preserve"> </w:t>
      </w:r>
      <w:r w:rsidRPr="001E75CE">
        <w:rPr>
          <w:b/>
          <w:sz w:val="24"/>
          <w:szCs w:val="24"/>
        </w:rPr>
        <w:t>CUARTO:</w:t>
      </w:r>
      <w:r>
        <w:rPr>
          <w:sz w:val="24"/>
          <w:szCs w:val="24"/>
        </w:rPr>
        <w:t xml:space="preserve"> </w:t>
      </w:r>
      <w:r w:rsidR="006B4CCF">
        <w:rPr>
          <w:sz w:val="24"/>
          <w:szCs w:val="24"/>
        </w:rPr>
        <w:t>La propuesta de la Universidad Nacional de Cuyo está condicionada al cese de las medidas de acción directa que afectan la prestación del servicio docente en los diversos establecimientos educativos de la UNCuyo.</w:t>
      </w:r>
      <w:r w:rsidR="0028728B">
        <w:rPr>
          <w:sz w:val="24"/>
          <w:szCs w:val="24"/>
        </w:rPr>
        <w:t xml:space="preserve"> </w:t>
      </w:r>
      <w:r w:rsidR="006B4CCF" w:rsidRPr="006B4CCF">
        <w:rPr>
          <w:b/>
          <w:sz w:val="24"/>
          <w:szCs w:val="24"/>
        </w:rPr>
        <w:t>QUINTO:</w:t>
      </w:r>
      <w:r w:rsidR="006B4CCF">
        <w:rPr>
          <w:sz w:val="24"/>
          <w:szCs w:val="24"/>
        </w:rPr>
        <w:t xml:space="preserve"> Los representantes de la Universidad Nacional de Cuyo plantean la necesidad de</w:t>
      </w:r>
      <w:r w:rsidR="004F60CA">
        <w:rPr>
          <w:sz w:val="24"/>
          <w:szCs w:val="24"/>
        </w:rPr>
        <w:t xml:space="preserve"> </w:t>
      </w:r>
      <w:r>
        <w:rPr>
          <w:sz w:val="24"/>
          <w:szCs w:val="24"/>
        </w:rPr>
        <w:t xml:space="preserve">generar en forma inmediata una instancia paritaria particular para coordinar un programa concreto para la recuperación de los días de clases no cumplidos como consecuencia de las medidas de acción directa llevadas a cabo por el personal docente, a fin de lograr la efectiva prestación </w:t>
      </w:r>
      <w:r w:rsidR="00AA27AB">
        <w:rPr>
          <w:sz w:val="24"/>
          <w:szCs w:val="24"/>
        </w:rPr>
        <w:t xml:space="preserve">de la tarea </w:t>
      </w:r>
      <w:r>
        <w:rPr>
          <w:sz w:val="24"/>
          <w:szCs w:val="24"/>
        </w:rPr>
        <w:t>docente en los establecimientos educativos de esta Universidad Nacional de Cuyo.</w:t>
      </w:r>
      <w:r w:rsidR="0028728B">
        <w:rPr>
          <w:sz w:val="24"/>
          <w:szCs w:val="24"/>
        </w:rPr>
        <w:t xml:space="preserve"> </w:t>
      </w:r>
      <w:r w:rsidR="00AA27AB">
        <w:rPr>
          <w:sz w:val="24"/>
          <w:szCs w:val="24"/>
        </w:rPr>
        <w:t xml:space="preserve">En este estado, los representantes sindicales manifiestan: Que </w:t>
      </w:r>
      <w:r w:rsidR="00AA27AB">
        <w:rPr>
          <w:sz w:val="24"/>
          <w:szCs w:val="24"/>
        </w:rPr>
        <w:lastRenderedPageBreak/>
        <w:t xml:space="preserve">toman conocimiento de la propuesta y hacen saber </w:t>
      </w:r>
      <w:r w:rsidR="008F4B94">
        <w:rPr>
          <w:sz w:val="24"/>
          <w:szCs w:val="24"/>
        </w:rPr>
        <w:t xml:space="preserve">que </w:t>
      </w:r>
      <w:r w:rsidR="00AA27AB">
        <w:rPr>
          <w:sz w:val="24"/>
          <w:szCs w:val="24"/>
        </w:rPr>
        <w:t xml:space="preserve">la misma será presentada y tratada en asamblea, órgano máximo de decisión de </w:t>
      </w:r>
      <w:proofErr w:type="spellStart"/>
      <w:r w:rsidR="00AA27AB">
        <w:rPr>
          <w:sz w:val="24"/>
          <w:szCs w:val="24"/>
        </w:rPr>
        <w:t>Fadiunc</w:t>
      </w:r>
      <w:proofErr w:type="spellEnd"/>
      <w:r w:rsidR="008F4B94">
        <w:rPr>
          <w:sz w:val="24"/>
          <w:szCs w:val="24"/>
        </w:rPr>
        <w:t xml:space="preserve">. Las partes de común acuerdo deciden reunirse nuevamente el día jueves 6 de abril a las 10 </w:t>
      </w:r>
      <w:proofErr w:type="spellStart"/>
      <w:r w:rsidR="008F4B94">
        <w:rPr>
          <w:sz w:val="24"/>
          <w:szCs w:val="24"/>
        </w:rPr>
        <w:t>hs</w:t>
      </w:r>
      <w:proofErr w:type="spellEnd"/>
      <w:r w:rsidR="008F4B94">
        <w:rPr>
          <w:sz w:val="24"/>
          <w:szCs w:val="24"/>
        </w:rPr>
        <w:t xml:space="preserve">. en la sede del rectorado de la Universidad Nacional de Cuyo. Con lo que se dio por terminado el acto firmando para constancia tres ejemplares. </w:t>
      </w:r>
      <w:bookmarkStart w:id="0" w:name="_GoBack"/>
      <w:bookmarkEnd w:id="0"/>
    </w:p>
    <w:sectPr w:rsidR="00134591" w:rsidSect="00A745CD">
      <w:headerReference w:type="default" r:id="rId7"/>
      <w:pgSz w:w="11907" w:h="16840" w:code="9"/>
      <w:pgMar w:top="777" w:right="567" w:bottom="1134" w:left="2268" w:header="284"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751" w:rsidRDefault="009A6751">
      <w:r>
        <w:separator/>
      </w:r>
    </w:p>
  </w:endnote>
  <w:endnote w:type="continuationSeparator" w:id="0">
    <w:p w:rsidR="009A6751" w:rsidRDefault="009A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55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751" w:rsidRDefault="009A6751">
      <w:r>
        <w:separator/>
      </w:r>
    </w:p>
  </w:footnote>
  <w:footnote w:type="continuationSeparator" w:id="0">
    <w:p w:rsidR="009A6751" w:rsidRDefault="009A6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0EA" w:rsidRDefault="009A6751" w:rsidP="003B20EA">
    <w:pPr>
      <w:rPr>
        <w:rFonts w:ascii="Frutiger LT Std 55 Roman" w:hAnsi="Frutiger LT Std 55 Roman"/>
        <w:color w:val="000000"/>
      </w:rPr>
    </w:pPr>
  </w:p>
  <w:p w:rsidR="003B20EA" w:rsidRPr="000C162F" w:rsidRDefault="00C775D9" w:rsidP="003B20EA">
    <w:pPr>
      <w:rPr>
        <w:rFonts w:ascii="Frutiger LT Std 55 Roman" w:hAnsi="Frutiger LT Std 55 Roman"/>
        <w:color w:val="000000"/>
      </w:rPr>
    </w:pPr>
    <w:r>
      <w:rPr>
        <w:noProof/>
        <w:lang w:eastAsia="es-ES"/>
      </w:rPr>
      <w:drawing>
        <wp:anchor distT="0" distB="0" distL="114300" distR="114300" simplePos="0" relativeHeight="251659264" behindDoc="0" locked="0" layoutInCell="1" allowOverlap="0" wp14:anchorId="6871BAC7" wp14:editId="6E17555B">
          <wp:simplePos x="0" y="0"/>
          <wp:positionH relativeFrom="column">
            <wp:posOffset>-17145</wp:posOffset>
          </wp:positionH>
          <wp:positionV relativeFrom="paragraph">
            <wp:posOffset>92075</wp:posOffset>
          </wp:positionV>
          <wp:extent cx="2724150" cy="523875"/>
          <wp:effectExtent l="0" t="0" r="0" b="9525"/>
          <wp:wrapSquare wrapText="bothSides"/>
          <wp:docPr id="2" name="Imagen 2" descr="UNCUYO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UNCUYO logo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20EA" w:rsidRPr="00855F5F" w:rsidRDefault="00210531" w:rsidP="003B20EA">
    <w:pPr>
      <w:rPr>
        <w:rFonts w:ascii="Frutiger LT Std 55 Roman" w:hAnsi="Frutiger LT Std 55 Roman"/>
        <w:b/>
        <w:color w:val="000000"/>
        <w:w w:val="90"/>
        <w:sz w:val="16"/>
        <w:szCs w:val="16"/>
      </w:rPr>
    </w:pPr>
    <w:r w:rsidRPr="00855F5F">
      <w:rPr>
        <w:color w:val="000000"/>
      </w:rPr>
      <w:t xml:space="preserve">                </w:t>
    </w:r>
  </w:p>
  <w:p w:rsidR="003B20EA" w:rsidRPr="00855F5F" w:rsidRDefault="00210531" w:rsidP="003B20EA">
    <w:pPr>
      <w:ind w:right="-9000"/>
      <w:rPr>
        <w:rFonts w:ascii="Frutiger LT Std 55 Roman" w:hAnsi="Frutiger LT Std 55 Roman"/>
        <w:b/>
        <w:color w:val="000000"/>
        <w:w w:val="90"/>
        <w:sz w:val="16"/>
        <w:szCs w:val="16"/>
      </w:rPr>
    </w:pPr>
    <w:r w:rsidRPr="00855F5F">
      <w:rPr>
        <w:color w:val="000000"/>
      </w:rPr>
      <w:t xml:space="preserve">                                                                                                  </w:t>
    </w:r>
    <w:r>
      <w:rPr>
        <w:color w:val="000000"/>
      </w:rPr>
      <w:t xml:space="preserve">                          </w:t>
    </w:r>
    <w:r w:rsidR="00C775D9">
      <w:rPr>
        <w:noProof/>
        <w:color w:val="000000"/>
        <w:lang w:eastAsia="es-ES"/>
      </w:rPr>
      <w:drawing>
        <wp:inline distT="0" distB="0" distL="0" distR="0" wp14:anchorId="103287F0" wp14:editId="7D95A9AC">
          <wp:extent cx="86995" cy="97790"/>
          <wp:effectExtent l="0" t="0" r="8255" b="0"/>
          <wp:docPr id="1" name="Imagen 1" descr="triangul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rianguli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995" cy="97790"/>
                  </a:xfrm>
                  <a:prstGeom prst="rect">
                    <a:avLst/>
                  </a:prstGeom>
                  <a:noFill/>
                  <a:ln>
                    <a:noFill/>
                  </a:ln>
                </pic:spPr>
              </pic:pic>
            </a:graphicData>
          </a:graphic>
        </wp:inline>
      </w:drawing>
    </w:r>
    <w:r>
      <w:rPr>
        <w:color w:val="000000"/>
      </w:rPr>
      <w:t xml:space="preserve"> </w:t>
    </w:r>
    <w:r>
      <w:rPr>
        <w:rFonts w:ascii="Frutiger LT Std 55 Roman" w:hAnsi="Frutiger LT Std 55 Roman"/>
        <w:b/>
        <w:color w:val="000000"/>
        <w:w w:val="90"/>
        <w:sz w:val="16"/>
        <w:szCs w:val="16"/>
      </w:rPr>
      <w:t>201</w:t>
    </w:r>
    <w:r w:rsidR="0054351F">
      <w:rPr>
        <w:rFonts w:ascii="Frutiger LT Std 55 Roman" w:hAnsi="Frutiger LT Std 55 Roman"/>
        <w:b/>
        <w:color w:val="000000"/>
        <w:w w:val="90"/>
        <w:sz w:val="16"/>
        <w:szCs w:val="16"/>
      </w:rPr>
      <w:t>7</w:t>
    </w:r>
  </w:p>
  <w:p w:rsidR="003B20EA" w:rsidRPr="005C4E13" w:rsidRDefault="00210531" w:rsidP="0054351F">
    <w:pPr>
      <w:ind w:right="-9000"/>
      <w:rPr>
        <w:rFonts w:ascii="Frutiger LT Std 55 Roman" w:hAnsi="Frutiger LT Std 55 Roman"/>
        <w:color w:val="000000"/>
      </w:rPr>
    </w:pPr>
    <w:r w:rsidRPr="00855F5F">
      <w:rPr>
        <w:rFonts w:ascii="Frutiger LT Std 55 Roman" w:hAnsi="Frutiger LT Std 55 Roman"/>
        <w:b/>
        <w:color w:val="000000"/>
        <w:w w:val="90"/>
        <w:sz w:val="16"/>
        <w:szCs w:val="16"/>
      </w:rPr>
      <w:t xml:space="preserve">                                                                                                                     </w:t>
    </w:r>
    <w:r>
      <w:rPr>
        <w:rFonts w:ascii="Frutiger LT Std 55 Roman" w:hAnsi="Frutiger LT Std 55 Roman"/>
        <w:b/>
        <w:color w:val="000000"/>
        <w:w w:val="90"/>
        <w:sz w:val="16"/>
        <w:szCs w:val="16"/>
      </w:rPr>
      <w:t xml:space="preserve">                                           </w:t>
    </w:r>
    <w:r>
      <w:rPr>
        <w:rFonts w:ascii="Frutiger LT Std 55 Roman" w:hAnsi="Frutiger LT Std 55 Roman"/>
        <w:color w:val="000000"/>
        <w:sz w:val="14"/>
        <w:szCs w:val="14"/>
      </w:rPr>
      <w:t>AÑO DE</w:t>
    </w:r>
    <w:r w:rsidR="0054351F">
      <w:rPr>
        <w:rFonts w:ascii="Frutiger LT Std 55 Roman" w:hAnsi="Frutiger LT Std 55 Roman"/>
        <w:color w:val="000000"/>
        <w:sz w:val="14"/>
        <w:szCs w:val="14"/>
      </w:rPr>
      <w:t xml:space="preserve"> LAS ENERGIAS RENOVABLES</w:t>
    </w:r>
  </w:p>
  <w:p w:rsidR="003B20EA" w:rsidRPr="005B4CB1" w:rsidRDefault="009A6751" w:rsidP="004F17CB">
    <w:pPr>
      <w:pStyle w:val="Encabezado"/>
      <w:jc w:val="center"/>
      <w:rPr>
        <w:rFonts w:ascii="Frutiger LT Std 55 Roman" w:hAnsi="Frutiger LT Std 55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5D9"/>
    <w:rsid w:val="00012EC1"/>
    <w:rsid w:val="00134591"/>
    <w:rsid w:val="00175920"/>
    <w:rsid w:val="001A2CEA"/>
    <w:rsid w:val="001E75CE"/>
    <w:rsid w:val="00202390"/>
    <w:rsid w:val="00210531"/>
    <w:rsid w:val="0028728B"/>
    <w:rsid w:val="0047401D"/>
    <w:rsid w:val="004E2E9B"/>
    <w:rsid w:val="004F60CA"/>
    <w:rsid w:val="00502472"/>
    <w:rsid w:val="0054351F"/>
    <w:rsid w:val="00577D47"/>
    <w:rsid w:val="005E3D14"/>
    <w:rsid w:val="006B4CCF"/>
    <w:rsid w:val="008F4B94"/>
    <w:rsid w:val="0092473A"/>
    <w:rsid w:val="009A6751"/>
    <w:rsid w:val="00AA27AB"/>
    <w:rsid w:val="00C61D47"/>
    <w:rsid w:val="00C775D9"/>
    <w:rsid w:val="00C91C6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5D9"/>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775D9"/>
    <w:pPr>
      <w:tabs>
        <w:tab w:val="center" w:pos="4252"/>
        <w:tab w:val="right" w:pos="8504"/>
      </w:tabs>
    </w:pPr>
  </w:style>
  <w:style w:type="character" w:customStyle="1" w:styleId="EncabezadoCar">
    <w:name w:val="Encabezado Car"/>
    <w:basedOn w:val="Fuentedeprrafopredeter"/>
    <w:link w:val="Encabezado"/>
    <w:rsid w:val="00C775D9"/>
    <w:rPr>
      <w:rFonts w:ascii="Times New Roman" w:eastAsia="Times New Roman" w:hAnsi="Times New Roman" w:cs="Times New Roman"/>
      <w:sz w:val="20"/>
      <w:szCs w:val="20"/>
      <w:lang w:val="es-ES" w:eastAsia="es-MX"/>
    </w:rPr>
  </w:style>
  <w:style w:type="paragraph" w:styleId="Textodeglobo">
    <w:name w:val="Balloon Text"/>
    <w:basedOn w:val="Normal"/>
    <w:link w:val="TextodegloboCar"/>
    <w:uiPriority w:val="99"/>
    <w:semiHidden/>
    <w:unhideWhenUsed/>
    <w:rsid w:val="00C775D9"/>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5D9"/>
    <w:rPr>
      <w:rFonts w:ascii="Tahoma" w:eastAsia="Times New Roman" w:hAnsi="Tahoma" w:cs="Tahoma"/>
      <w:sz w:val="16"/>
      <w:szCs w:val="16"/>
      <w:lang w:val="es-ES" w:eastAsia="es-MX"/>
    </w:rPr>
  </w:style>
  <w:style w:type="paragraph" w:styleId="Piedepgina">
    <w:name w:val="footer"/>
    <w:basedOn w:val="Normal"/>
    <w:link w:val="PiedepginaCar"/>
    <w:uiPriority w:val="99"/>
    <w:unhideWhenUsed/>
    <w:rsid w:val="0054351F"/>
    <w:pPr>
      <w:tabs>
        <w:tab w:val="center" w:pos="4419"/>
        <w:tab w:val="right" w:pos="8838"/>
      </w:tabs>
    </w:pPr>
  </w:style>
  <w:style w:type="character" w:customStyle="1" w:styleId="PiedepginaCar">
    <w:name w:val="Pie de página Car"/>
    <w:basedOn w:val="Fuentedeprrafopredeter"/>
    <w:link w:val="Piedepgina"/>
    <w:uiPriority w:val="99"/>
    <w:rsid w:val="0054351F"/>
    <w:rPr>
      <w:rFonts w:ascii="Times New Roman" w:eastAsia="Times New Roman" w:hAnsi="Times New Roman" w:cs="Times New Roman"/>
      <w:sz w:val="20"/>
      <w:szCs w:val="20"/>
      <w:lang w:val="es-ES" w:eastAsia="es-MX"/>
    </w:rPr>
  </w:style>
  <w:style w:type="paragraph" w:styleId="Sinespaciado">
    <w:name w:val="No Spacing"/>
    <w:uiPriority w:val="1"/>
    <w:qFormat/>
    <w:rsid w:val="006B4CCF"/>
    <w:pPr>
      <w:spacing w:after="0" w:line="240" w:lineRule="auto"/>
    </w:pPr>
    <w:rPr>
      <w:rFonts w:ascii="Times New Roman" w:eastAsia="Times New Roman" w:hAnsi="Times New Roman" w:cs="Times New Roman"/>
      <w:sz w:val="20"/>
      <w:szCs w:val="20"/>
      <w:lang w:val="es-ES"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5D9"/>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775D9"/>
    <w:pPr>
      <w:tabs>
        <w:tab w:val="center" w:pos="4252"/>
        <w:tab w:val="right" w:pos="8504"/>
      </w:tabs>
    </w:pPr>
  </w:style>
  <w:style w:type="character" w:customStyle="1" w:styleId="EncabezadoCar">
    <w:name w:val="Encabezado Car"/>
    <w:basedOn w:val="Fuentedeprrafopredeter"/>
    <w:link w:val="Encabezado"/>
    <w:rsid w:val="00C775D9"/>
    <w:rPr>
      <w:rFonts w:ascii="Times New Roman" w:eastAsia="Times New Roman" w:hAnsi="Times New Roman" w:cs="Times New Roman"/>
      <w:sz w:val="20"/>
      <w:szCs w:val="20"/>
      <w:lang w:val="es-ES" w:eastAsia="es-MX"/>
    </w:rPr>
  </w:style>
  <w:style w:type="paragraph" w:styleId="Textodeglobo">
    <w:name w:val="Balloon Text"/>
    <w:basedOn w:val="Normal"/>
    <w:link w:val="TextodegloboCar"/>
    <w:uiPriority w:val="99"/>
    <w:semiHidden/>
    <w:unhideWhenUsed/>
    <w:rsid w:val="00C775D9"/>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5D9"/>
    <w:rPr>
      <w:rFonts w:ascii="Tahoma" w:eastAsia="Times New Roman" w:hAnsi="Tahoma" w:cs="Tahoma"/>
      <w:sz w:val="16"/>
      <w:szCs w:val="16"/>
      <w:lang w:val="es-ES" w:eastAsia="es-MX"/>
    </w:rPr>
  </w:style>
  <w:style w:type="paragraph" w:styleId="Piedepgina">
    <w:name w:val="footer"/>
    <w:basedOn w:val="Normal"/>
    <w:link w:val="PiedepginaCar"/>
    <w:uiPriority w:val="99"/>
    <w:unhideWhenUsed/>
    <w:rsid w:val="0054351F"/>
    <w:pPr>
      <w:tabs>
        <w:tab w:val="center" w:pos="4419"/>
        <w:tab w:val="right" w:pos="8838"/>
      </w:tabs>
    </w:pPr>
  </w:style>
  <w:style w:type="character" w:customStyle="1" w:styleId="PiedepginaCar">
    <w:name w:val="Pie de página Car"/>
    <w:basedOn w:val="Fuentedeprrafopredeter"/>
    <w:link w:val="Piedepgina"/>
    <w:uiPriority w:val="99"/>
    <w:rsid w:val="0054351F"/>
    <w:rPr>
      <w:rFonts w:ascii="Times New Roman" w:eastAsia="Times New Roman" w:hAnsi="Times New Roman" w:cs="Times New Roman"/>
      <w:sz w:val="20"/>
      <w:szCs w:val="20"/>
      <w:lang w:val="es-ES" w:eastAsia="es-MX"/>
    </w:rPr>
  </w:style>
  <w:style w:type="paragraph" w:styleId="Sinespaciado">
    <w:name w:val="No Spacing"/>
    <w:uiPriority w:val="1"/>
    <w:qFormat/>
    <w:rsid w:val="006B4CCF"/>
    <w:pPr>
      <w:spacing w:after="0" w:line="240" w:lineRule="auto"/>
    </w:pPr>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2432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ESTRADA, Ignacio</dc:creator>
  <cp:lastModifiedBy>Martina Funes</cp:lastModifiedBy>
  <cp:revision>2</cp:revision>
  <dcterms:created xsi:type="dcterms:W3CDTF">2017-04-04T14:02:00Z</dcterms:created>
  <dcterms:modified xsi:type="dcterms:W3CDTF">2017-04-04T14:02:00Z</dcterms:modified>
</cp:coreProperties>
</file>